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06" w:rsidRPr="003A392A" w:rsidRDefault="00C62D06" w:rsidP="00C62D06">
      <w:pPr>
        <w:rPr>
          <w:rFonts w:ascii="黑体" w:eastAsia="黑体" w:hAnsi="黑体"/>
          <w:sz w:val="32"/>
          <w:szCs w:val="32"/>
        </w:rPr>
      </w:pPr>
      <w:r w:rsidRPr="003A392A">
        <w:rPr>
          <w:rFonts w:ascii="黑体" w:eastAsia="黑体" w:hAnsi="黑体" w:hint="eastAsia"/>
          <w:sz w:val="32"/>
          <w:szCs w:val="32"/>
        </w:rPr>
        <w:t>附件</w:t>
      </w:r>
    </w:p>
    <w:p w:rsidR="00C62D06" w:rsidRPr="003A392A" w:rsidRDefault="00C62D06" w:rsidP="00C62D06">
      <w:pPr>
        <w:jc w:val="center"/>
        <w:rPr>
          <w:rFonts w:ascii="方正小标宋简体" w:eastAsia="方正小标宋简体" w:hAnsi="仿宋"/>
          <w:sz w:val="36"/>
          <w:szCs w:val="36"/>
        </w:rPr>
      </w:pPr>
      <w:r w:rsidRPr="003A392A">
        <w:rPr>
          <w:rFonts w:ascii="方正小标宋简体" w:eastAsia="方正小标宋简体" w:hAnsi="仿宋" w:hint="eastAsia"/>
          <w:sz w:val="36"/>
          <w:szCs w:val="36"/>
        </w:rPr>
        <w:t>大连市妇女儿童医疗中心2019年编制外招聘计划表</w:t>
      </w:r>
    </w:p>
    <w:tbl>
      <w:tblPr>
        <w:tblW w:w="10202" w:type="dxa"/>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34"/>
        <w:gridCol w:w="697"/>
        <w:gridCol w:w="694"/>
        <w:gridCol w:w="850"/>
        <w:gridCol w:w="851"/>
        <w:gridCol w:w="1011"/>
        <w:gridCol w:w="2210"/>
        <w:gridCol w:w="2092"/>
      </w:tblGrid>
      <w:tr w:rsidR="00C62D06" w:rsidRPr="00A3702C" w:rsidTr="00571B37">
        <w:trPr>
          <w:trHeight w:val="430"/>
          <w:tblHeader/>
          <w:jc w:val="center"/>
        </w:trPr>
        <w:tc>
          <w:tcPr>
            <w:tcW w:w="663" w:type="dxa"/>
            <w:shd w:val="clear" w:color="auto" w:fill="auto"/>
            <w:vAlign w:val="center"/>
            <w:hideMark/>
          </w:tcPr>
          <w:p w:rsidR="00C62D06" w:rsidRPr="00A3702C" w:rsidRDefault="00C62D06" w:rsidP="00571B37">
            <w:pPr>
              <w:widowControl/>
              <w:jc w:val="center"/>
              <w:rPr>
                <w:rFonts w:ascii="仿宋" w:eastAsia="仿宋" w:hAnsi="仿宋" w:cs="宋体"/>
                <w:b/>
                <w:bCs/>
                <w:color w:val="000000"/>
                <w:kern w:val="0"/>
                <w:sz w:val="18"/>
                <w:szCs w:val="18"/>
              </w:rPr>
            </w:pPr>
            <w:r w:rsidRPr="00A3702C">
              <w:rPr>
                <w:rFonts w:ascii="仿宋" w:eastAsia="仿宋" w:hAnsi="仿宋" w:cs="宋体" w:hint="eastAsia"/>
                <w:b/>
                <w:bCs/>
                <w:color w:val="000000"/>
                <w:kern w:val="0"/>
                <w:sz w:val="18"/>
                <w:szCs w:val="18"/>
              </w:rPr>
              <w:t>岗位序号</w:t>
            </w:r>
          </w:p>
        </w:tc>
        <w:tc>
          <w:tcPr>
            <w:tcW w:w="1134" w:type="dxa"/>
            <w:shd w:val="clear" w:color="auto" w:fill="auto"/>
            <w:vAlign w:val="center"/>
            <w:hideMark/>
          </w:tcPr>
          <w:p w:rsidR="00C62D06" w:rsidRPr="00A3702C" w:rsidRDefault="00C62D06" w:rsidP="00571B37">
            <w:pPr>
              <w:widowControl/>
              <w:jc w:val="center"/>
              <w:rPr>
                <w:rFonts w:ascii="仿宋" w:eastAsia="仿宋" w:hAnsi="仿宋" w:cs="宋体"/>
                <w:b/>
                <w:bCs/>
                <w:color w:val="000000"/>
                <w:kern w:val="0"/>
                <w:sz w:val="18"/>
                <w:szCs w:val="18"/>
              </w:rPr>
            </w:pPr>
            <w:r w:rsidRPr="00A3702C">
              <w:rPr>
                <w:rFonts w:ascii="仿宋" w:eastAsia="仿宋" w:hAnsi="仿宋" w:cs="宋体" w:hint="eastAsia"/>
                <w:b/>
                <w:bCs/>
                <w:color w:val="000000"/>
                <w:kern w:val="0"/>
                <w:sz w:val="18"/>
                <w:szCs w:val="18"/>
              </w:rPr>
              <w:t>岗位名称</w:t>
            </w:r>
          </w:p>
        </w:tc>
        <w:tc>
          <w:tcPr>
            <w:tcW w:w="697" w:type="dxa"/>
            <w:shd w:val="clear" w:color="auto" w:fill="auto"/>
            <w:vAlign w:val="center"/>
            <w:hideMark/>
          </w:tcPr>
          <w:p w:rsidR="00C62D06" w:rsidRPr="00A3702C" w:rsidRDefault="00C62D06" w:rsidP="00571B37">
            <w:pPr>
              <w:widowControl/>
              <w:jc w:val="center"/>
              <w:rPr>
                <w:rFonts w:ascii="仿宋" w:eastAsia="仿宋" w:hAnsi="仿宋" w:cs="宋体"/>
                <w:b/>
                <w:bCs/>
                <w:color w:val="000000"/>
                <w:kern w:val="0"/>
                <w:sz w:val="18"/>
                <w:szCs w:val="18"/>
              </w:rPr>
            </w:pPr>
            <w:r w:rsidRPr="00A3702C">
              <w:rPr>
                <w:rFonts w:ascii="仿宋" w:eastAsia="仿宋" w:hAnsi="仿宋" w:cs="宋体" w:hint="eastAsia"/>
                <w:b/>
                <w:bCs/>
                <w:color w:val="000000"/>
                <w:kern w:val="0"/>
                <w:sz w:val="18"/>
                <w:szCs w:val="18"/>
              </w:rPr>
              <w:t>招聘人数</w:t>
            </w:r>
          </w:p>
        </w:tc>
        <w:tc>
          <w:tcPr>
            <w:tcW w:w="694" w:type="dxa"/>
            <w:shd w:val="clear" w:color="auto" w:fill="auto"/>
            <w:vAlign w:val="center"/>
            <w:hideMark/>
          </w:tcPr>
          <w:p w:rsidR="00C62D06" w:rsidRPr="00A3702C" w:rsidRDefault="00C62D06" w:rsidP="00571B37">
            <w:pPr>
              <w:widowControl/>
              <w:jc w:val="center"/>
              <w:rPr>
                <w:rFonts w:ascii="仿宋" w:eastAsia="仿宋" w:hAnsi="仿宋" w:cs="宋体"/>
                <w:b/>
                <w:bCs/>
                <w:color w:val="000000"/>
                <w:kern w:val="0"/>
                <w:sz w:val="18"/>
                <w:szCs w:val="18"/>
              </w:rPr>
            </w:pPr>
            <w:r w:rsidRPr="00A3702C">
              <w:rPr>
                <w:rFonts w:ascii="仿宋" w:eastAsia="仿宋" w:hAnsi="仿宋" w:cs="宋体" w:hint="eastAsia"/>
                <w:b/>
                <w:bCs/>
                <w:color w:val="000000"/>
                <w:kern w:val="0"/>
                <w:sz w:val="18"/>
                <w:szCs w:val="18"/>
              </w:rPr>
              <w:t>学历</w:t>
            </w:r>
          </w:p>
        </w:tc>
        <w:tc>
          <w:tcPr>
            <w:tcW w:w="850" w:type="dxa"/>
            <w:shd w:val="clear" w:color="auto" w:fill="auto"/>
            <w:vAlign w:val="center"/>
            <w:hideMark/>
          </w:tcPr>
          <w:p w:rsidR="00C62D06" w:rsidRPr="00A3702C" w:rsidRDefault="00C62D06" w:rsidP="00571B37">
            <w:pPr>
              <w:widowControl/>
              <w:jc w:val="center"/>
              <w:rPr>
                <w:rFonts w:ascii="仿宋" w:eastAsia="仿宋" w:hAnsi="仿宋" w:cs="宋体"/>
                <w:b/>
                <w:bCs/>
                <w:color w:val="000000"/>
                <w:kern w:val="0"/>
                <w:sz w:val="18"/>
                <w:szCs w:val="18"/>
              </w:rPr>
            </w:pPr>
            <w:r w:rsidRPr="00A3702C">
              <w:rPr>
                <w:rFonts w:ascii="仿宋" w:eastAsia="仿宋" w:hAnsi="仿宋" w:cs="宋体" w:hint="eastAsia"/>
                <w:b/>
                <w:bCs/>
                <w:color w:val="000000"/>
                <w:kern w:val="0"/>
                <w:sz w:val="18"/>
                <w:szCs w:val="18"/>
              </w:rPr>
              <w:t>学位</w:t>
            </w:r>
          </w:p>
        </w:tc>
        <w:tc>
          <w:tcPr>
            <w:tcW w:w="851" w:type="dxa"/>
            <w:shd w:val="clear" w:color="auto" w:fill="auto"/>
            <w:vAlign w:val="center"/>
            <w:hideMark/>
          </w:tcPr>
          <w:p w:rsidR="00C62D06" w:rsidRPr="00A3702C" w:rsidRDefault="00C62D06" w:rsidP="00571B37">
            <w:pPr>
              <w:widowControl/>
              <w:jc w:val="center"/>
              <w:rPr>
                <w:rFonts w:ascii="仿宋" w:eastAsia="仿宋" w:hAnsi="仿宋" w:cs="宋体"/>
                <w:b/>
                <w:bCs/>
                <w:color w:val="000000"/>
                <w:kern w:val="0"/>
                <w:sz w:val="18"/>
                <w:szCs w:val="18"/>
              </w:rPr>
            </w:pPr>
            <w:r w:rsidRPr="00A3702C">
              <w:rPr>
                <w:rFonts w:ascii="仿宋" w:eastAsia="仿宋" w:hAnsi="仿宋" w:cs="宋体" w:hint="eastAsia"/>
                <w:b/>
                <w:bCs/>
                <w:color w:val="000000"/>
                <w:kern w:val="0"/>
                <w:sz w:val="18"/>
                <w:szCs w:val="18"/>
              </w:rPr>
              <w:t>年龄</w:t>
            </w:r>
          </w:p>
        </w:tc>
        <w:tc>
          <w:tcPr>
            <w:tcW w:w="1011" w:type="dxa"/>
            <w:shd w:val="clear" w:color="auto" w:fill="auto"/>
            <w:vAlign w:val="center"/>
            <w:hideMark/>
          </w:tcPr>
          <w:p w:rsidR="00C62D06" w:rsidRPr="00A3702C" w:rsidRDefault="00C62D06" w:rsidP="00571B37">
            <w:pPr>
              <w:widowControl/>
              <w:jc w:val="center"/>
              <w:rPr>
                <w:rFonts w:ascii="仿宋" w:eastAsia="仿宋" w:hAnsi="仿宋" w:cs="宋体"/>
                <w:b/>
                <w:bCs/>
                <w:kern w:val="0"/>
                <w:sz w:val="18"/>
                <w:szCs w:val="18"/>
              </w:rPr>
            </w:pPr>
            <w:r w:rsidRPr="00A3702C">
              <w:rPr>
                <w:rFonts w:ascii="仿宋" w:eastAsia="仿宋" w:hAnsi="仿宋" w:cs="宋体" w:hint="eastAsia"/>
                <w:b/>
                <w:bCs/>
                <w:kern w:val="0"/>
                <w:sz w:val="18"/>
                <w:szCs w:val="18"/>
              </w:rPr>
              <w:t>所需专业</w:t>
            </w:r>
          </w:p>
        </w:tc>
        <w:tc>
          <w:tcPr>
            <w:tcW w:w="2210" w:type="dxa"/>
            <w:shd w:val="clear" w:color="auto" w:fill="auto"/>
            <w:vAlign w:val="center"/>
            <w:hideMark/>
          </w:tcPr>
          <w:p w:rsidR="00C62D06" w:rsidRPr="00A3702C" w:rsidRDefault="00C62D06" w:rsidP="00571B37">
            <w:pPr>
              <w:widowControl/>
              <w:jc w:val="center"/>
              <w:rPr>
                <w:rFonts w:ascii="仿宋" w:eastAsia="仿宋" w:hAnsi="仿宋" w:cs="宋体"/>
                <w:b/>
                <w:bCs/>
                <w:color w:val="000000"/>
                <w:kern w:val="0"/>
                <w:sz w:val="18"/>
                <w:szCs w:val="18"/>
              </w:rPr>
            </w:pPr>
            <w:r w:rsidRPr="00A3702C">
              <w:rPr>
                <w:rFonts w:ascii="仿宋" w:eastAsia="仿宋" w:hAnsi="仿宋" w:cs="宋体" w:hint="eastAsia"/>
                <w:b/>
                <w:bCs/>
                <w:color w:val="000000"/>
                <w:kern w:val="0"/>
                <w:sz w:val="18"/>
                <w:szCs w:val="18"/>
              </w:rPr>
              <w:t>工作经历</w:t>
            </w:r>
          </w:p>
        </w:tc>
        <w:tc>
          <w:tcPr>
            <w:tcW w:w="2092" w:type="dxa"/>
            <w:shd w:val="clear" w:color="auto" w:fill="auto"/>
            <w:vAlign w:val="center"/>
            <w:hideMark/>
          </w:tcPr>
          <w:p w:rsidR="00C62D06" w:rsidRPr="00A3702C" w:rsidRDefault="00C62D06" w:rsidP="00571B37">
            <w:pPr>
              <w:widowControl/>
              <w:jc w:val="center"/>
              <w:rPr>
                <w:rFonts w:ascii="仿宋" w:eastAsia="仿宋" w:hAnsi="仿宋" w:cs="宋体"/>
                <w:b/>
                <w:bCs/>
                <w:color w:val="000000"/>
                <w:kern w:val="0"/>
                <w:sz w:val="18"/>
                <w:szCs w:val="18"/>
              </w:rPr>
            </w:pPr>
            <w:r w:rsidRPr="00A3702C">
              <w:rPr>
                <w:rFonts w:ascii="仿宋" w:eastAsia="仿宋" w:hAnsi="仿宋" w:cs="宋体" w:hint="eastAsia"/>
                <w:b/>
                <w:bCs/>
                <w:color w:val="000000"/>
                <w:kern w:val="0"/>
                <w:sz w:val="18"/>
                <w:szCs w:val="18"/>
              </w:rPr>
              <w:t>其他条件</w:t>
            </w:r>
          </w:p>
        </w:tc>
      </w:tr>
      <w:tr w:rsidR="00C62D06" w:rsidRPr="003A392A" w:rsidTr="00571B37">
        <w:trPr>
          <w:trHeight w:val="439"/>
          <w:jc w:val="center"/>
        </w:trPr>
        <w:tc>
          <w:tcPr>
            <w:tcW w:w="663" w:type="dxa"/>
            <w:shd w:val="clear" w:color="auto" w:fill="auto"/>
            <w:vAlign w:val="center"/>
          </w:tcPr>
          <w:p w:rsidR="00C62D06" w:rsidRPr="003A392A" w:rsidRDefault="00C62D06" w:rsidP="00571B37">
            <w:pPr>
              <w:widowControl/>
              <w:spacing w:line="260" w:lineRule="exact"/>
              <w:jc w:val="center"/>
              <w:rPr>
                <w:rFonts w:ascii="仿宋" w:eastAsia="仿宋" w:hAnsi="仿宋" w:cs="宋体"/>
                <w:bCs/>
                <w:kern w:val="0"/>
                <w:sz w:val="18"/>
                <w:szCs w:val="18"/>
              </w:rPr>
            </w:pPr>
            <w:r w:rsidRPr="003A392A">
              <w:rPr>
                <w:rFonts w:ascii="仿宋" w:eastAsia="仿宋" w:hAnsi="仿宋" w:cs="宋体" w:hint="eastAsia"/>
                <w:bCs/>
                <w:kern w:val="0"/>
                <w:sz w:val="18"/>
                <w:szCs w:val="18"/>
              </w:rPr>
              <w:t>1</w:t>
            </w:r>
          </w:p>
        </w:tc>
        <w:tc>
          <w:tcPr>
            <w:tcW w:w="1134"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儿外科医师</w:t>
            </w:r>
          </w:p>
        </w:tc>
        <w:tc>
          <w:tcPr>
            <w:tcW w:w="697" w:type="dxa"/>
            <w:shd w:val="clear" w:color="auto" w:fill="auto"/>
            <w:vAlign w:val="center"/>
          </w:tcPr>
          <w:p w:rsidR="00C62D06" w:rsidRPr="003A392A" w:rsidRDefault="00C62D06" w:rsidP="00571B37">
            <w:pPr>
              <w:widowControl/>
              <w:spacing w:line="260" w:lineRule="exact"/>
              <w:jc w:val="center"/>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2</w:t>
            </w:r>
          </w:p>
        </w:tc>
        <w:tc>
          <w:tcPr>
            <w:tcW w:w="694"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spacing w:val="-20"/>
                <w:kern w:val="0"/>
                <w:sz w:val="18"/>
                <w:szCs w:val="18"/>
              </w:rPr>
            </w:pPr>
            <w:r w:rsidRPr="003A392A">
              <w:rPr>
                <w:rFonts w:ascii="仿宋" w:eastAsia="仿宋" w:hAnsi="仿宋" w:cs="宋体" w:hint="eastAsia"/>
                <w:color w:val="000000"/>
                <w:spacing w:val="-20"/>
                <w:kern w:val="0"/>
                <w:sz w:val="18"/>
                <w:szCs w:val="18"/>
              </w:rPr>
              <w:t>研究生</w:t>
            </w:r>
          </w:p>
        </w:tc>
        <w:tc>
          <w:tcPr>
            <w:tcW w:w="850" w:type="dxa"/>
            <w:shd w:val="clear" w:color="auto" w:fill="auto"/>
            <w:vAlign w:val="center"/>
          </w:tcPr>
          <w:p w:rsidR="00C62D06" w:rsidRPr="003A392A" w:rsidRDefault="00C62D06" w:rsidP="00571B37">
            <w:pPr>
              <w:widowControl/>
              <w:spacing w:line="260" w:lineRule="exact"/>
              <w:jc w:val="center"/>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硕士及以上</w:t>
            </w:r>
          </w:p>
        </w:tc>
        <w:tc>
          <w:tcPr>
            <w:tcW w:w="851" w:type="dxa"/>
            <w:shd w:val="clear" w:color="auto" w:fill="auto"/>
            <w:vAlign w:val="center"/>
          </w:tcPr>
          <w:p w:rsidR="00C62D06" w:rsidRPr="003A392A" w:rsidRDefault="00C62D06" w:rsidP="00571B37">
            <w:pPr>
              <w:widowControl/>
              <w:spacing w:line="260" w:lineRule="exact"/>
              <w:jc w:val="center"/>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35周岁及以下</w:t>
            </w:r>
          </w:p>
        </w:tc>
        <w:tc>
          <w:tcPr>
            <w:tcW w:w="1011"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外科学</w:t>
            </w:r>
          </w:p>
        </w:tc>
        <w:tc>
          <w:tcPr>
            <w:tcW w:w="2210"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具有2年及以上三级甲等综合医院或三级儿童专科医院外科或儿外科工作经历（2018、2019普通高校应届毕业生可不具备此条件）</w:t>
            </w:r>
          </w:p>
        </w:tc>
        <w:tc>
          <w:tcPr>
            <w:tcW w:w="2092"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kern w:val="0"/>
                <w:sz w:val="18"/>
                <w:szCs w:val="18"/>
              </w:rPr>
            </w:pPr>
            <w:r w:rsidRPr="003A392A">
              <w:rPr>
                <w:rFonts w:ascii="仿宋" w:eastAsia="仿宋" w:hAnsi="仿宋" w:cs="宋体" w:hint="eastAsia"/>
                <w:kern w:val="0"/>
                <w:sz w:val="18"/>
                <w:szCs w:val="18"/>
              </w:rPr>
              <w:t>具有临床执业医师资格，起点学历为全日制本科，英语四级及以上。</w:t>
            </w:r>
            <w:r w:rsidRPr="003A392A">
              <w:rPr>
                <w:rFonts w:ascii="仿宋" w:eastAsia="仿宋" w:hAnsi="仿宋" w:cs="宋体" w:hint="eastAsia"/>
                <w:color w:val="000000"/>
                <w:kern w:val="0"/>
                <w:sz w:val="18"/>
                <w:szCs w:val="18"/>
              </w:rPr>
              <w:t>已完成相关专业医师规范化培训(考试合格或已取得证书)</w:t>
            </w:r>
          </w:p>
        </w:tc>
      </w:tr>
      <w:tr w:rsidR="00C62D06" w:rsidRPr="003A392A" w:rsidTr="00571B37">
        <w:trPr>
          <w:trHeight w:val="505"/>
          <w:jc w:val="center"/>
        </w:trPr>
        <w:tc>
          <w:tcPr>
            <w:tcW w:w="663" w:type="dxa"/>
            <w:shd w:val="clear" w:color="auto" w:fill="auto"/>
            <w:vAlign w:val="center"/>
          </w:tcPr>
          <w:p w:rsidR="00C62D06" w:rsidRPr="003A392A" w:rsidRDefault="00C62D06" w:rsidP="00571B37">
            <w:pPr>
              <w:widowControl/>
              <w:spacing w:line="260" w:lineRule="exact"/>
              <w:jc w:val="center"/>
              <w:rPr>
                <w:rFonts w:ascii="仿宋" w:eastAsia="仿宋" w:hAnsi="仿宋" w:cs="宋体"/>
                <w:bCs/>
                <w:kern w:val="0"/>
                <w:sz w:val="18"/>
                <w:szCs w:val="18"/>
              </w:rPr>
            </w:pPr>
            <w:r w:rsidRPr="003A392A">
              <w:rPr>
                <w:rFonts w:ascii="仿宋" w:eastAsia="仿宋" w:hAnsi="仿宋" w:cs="宋体" w:hint="eastAsia"/>
                <w:bCs/>
                <w:kern w:val="0"/>
                <w:sz w:val="18"/>
                <w:szCs w:val="18"/>
              </w:rPr>
              <w:t>2</w:t>
            </w:r>
          </w:p>
        </w:tc>
        <w:tc>
          <w:tcPr>
            <w:tcW w:w="1134"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儿内科医师</w:t>
            </w:r>
          </w:p>
        </w:tc>
        <w:tc>
          <w:tcPr>
            <w:tcW w:w="697" w:type="dxa"/>
            <w:shd w:val="clear" w:color="auto" w:fill="auto"/>
            <w:vAlign w:val="center"/>
          </w:tcPr>
          <w:p w:rsidR="00C62D06" w:rsidRPr="003A392A" w:rsidRDefault="00C62D06" w:rsidP="00571B37">
            <w:pPr>
              <w:widowControl/>
              <w:spacing w:line="260" w:lineRule="exact"/>
              <w:jc w:val="center"/>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5</w:t>
            </w:r>
          </w:p>
        </w:tc>
        <w:tc>
          <w:tcPr>
            <w:tcW w:w="694"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spacing w:val="-20"/>
                <w:kern w:val="0"/>
                <w:sz w:val="18"/>
                <w:szCs w:val="18"/>
              </w:rPr>
            </w:pPr>
            <w:r w:rsidRPr="003A392A">
              <w:rPr>
                <w:rFonts w:ascii="仿宋" w:eastAsia="仿宋" w:hAnsi="仿宋" w:cs="宋体" w:hint="eastAsia"/>
                <w:color w:val="000000"/>
                <w:spacing w:val="-20"/>
                <w:kern w:val="0"/>
                <w:sz w:val="18"/>
                <w:szCs w:val="18"/>
              </w:rPr>
              <w:t>研究生</w:t>
            </w:r>
          </w:p>
        </w:tc>
        <w:tc>
          <w:tcPr>
            <w:tcW w:w="850"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硕士及以上</w:t>
            </w:r>
          </w:p>
        </w:tc>
        <w:tc>
          <w:tcPr>
            <w:tcW w:w="851" w:type="dxa"/>
            <w:shd w:val="clear" w:color="auto" w:fill="auto"/>
            <w:vAlign w:val="center"/>
          </w:tcPr>
          <w:p w:rsidR="00C62D06" w:rsidRPr="003A392A" w:rsidRDefault="00C62D06" w:rsidP="00571B37">
            <w:pPr>
              <w:widowControl/>
              <w:spacing w:line="260" w:lineRule="exact"/>
              <w:jc w:val="center"/>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35周岁及以下</w:t>
            </w:r>
          </w:p>
        </w:tc>
        <w:tc>
          <w:tcPr>
            <w:tcW w:w="1011"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儿科学或内科学</w:t>
            </w:r>
          </w:p>
        </w:tc>
        <w:tc>
          <w:tcPr>
            <w:tcW w:w="2210"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具有2年及以上三级甲等综合医院或三级儿童专科医院儿科工作经历（2018、2019普通高校应届毕业生可不具备此条件）</w:t>
            </w:r>
          </w:p>
        </w:tc>
        <w:tc>
          <w:tcPr>
            <w:tcW w:w="2092"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具有执业医师资格，执业未注册或执业范围为儿科专业，起点学历为全日制本科，英语四级及以上。已完成相关专业医师规范化培训(考试合格或已取得证书)</w:t>
            </w:r>
          </w:p>
        </w:tc>
      </w:tr>
      <w:tr w:rsidR="00C62D06" w:rsidRPr="003A392A" w:rsidTr="00571B37">
        <w:trPr>
          <w:trHeight w:val="505"/>
          <w:jc w:val="center"/>
        </w:trPr>
        <w:tc>
          <w:tcPr>
            <w:tcW w:w="663" w:type="dxa"/>
            <w:shd w:val="clear" w:color="auto" w:fill="auto"/>
            <w:vAlign w:val="center"/>
          </w:tcPr>
          <w:p w:rsidR="00C62D06" w:rsidRPr="003A392A" w:rsidRDefault="00C62D06" w:rsidP="00571B37">
            <w:pPr>
              <w:widowControl/>
              <w:spacing w:line="260" w:lineRule="exact"/>
              <w:jc w:val="center"/>
              <w:rPr>
                <w:rFonts w:ascii="仿宋" w:eastAsia="仿宋" w:hAnsi="仿宋" w:cs="宋体"/>
                <w:bCs/>
                <w:kern w:val="0"/>
                <w:sz w:val="18"/>
                <w:szCs w:val="18"/>
              </w:rPr>
            </w:pPr>
            <w:r w:rsidRPr="003A392A">
              <w:rPr>
                <w:rFonts w:ascii="仿宋" w:eastAsia="仿宋" w:hAnsi="仿宋" w:cs="宋体" w:hint="eastAsia"/>
                <w:bCs/>
                <w:kern w:val="0"/>
                <w:sz w:val="18"/>
                <w:szCs w:val="18"/>
              </w:rPr>
              <w:t>3</w:t>
            </w:r>
          </w:p>
        </w:tc>
        <w:tc>
          <w:tcPr>
            <w:tcW w:w="1134"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妇产科医师</w:t>
            </w:r>
          </w:p>
        </w:tc>
        <w:tc>
          <w:tcPr>
            <w:tcW w:w="697"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2</w:t>
            </w:r>
          </w:p>
        </w:tc>
        <w:tc>
          <w:tcPr>
            <w:tcW w:w="694"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spacing w:val="-20"/>
                <w:kern w:val="0"/>
                <w:sz w:val="18"/>
                <w:szCs w:val="18"/>
              </w:rPr>
            </w:pPr>
            <w:r w:rsidRPr="003A392A">
              <w:rPr>
                <w:rFonts w:ascii="仿宋" w:eastAsia="仿宋" w:hAnsi="仿宋" w:cs="宋体" w:hint="eastAsia"/>
                <w:color w:val="000000"/>
                <w:spacing w:val="-20"/>
                <w:kern w:val="0"/>
                <w:sz w:val="18"/>
                <w:szCs w:val="18"/>
              </w:rPr>
              <w:t>研究生</w:t>
            </w:r>
          </w:p>
        </w:tc>
        <w:tc>
          <w:tcPr>
            <w:tcW w:w="850"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硕士及以上</w:t>
            </w:r>
          </w:p>
        </w:tc>
        <w:tc>
          <w:tcPr>
            <w:tcW w:w="851" w:type="dxa"/>
            <w:shd w:val="clear" w:color="auto" w:fill="auto"/>
            <w:vAlign w:val="center"/>
          </w:tcPr>
          <w:p w:rsidR="00C62D06" w:rsidRPr="003A392A" w:rsidRDefault="00C62D06" w:rsidP="00571B37">
            <w:pPr>
              <w:widowControl/>
              <w:spacing w:line="260" w:lineRule="exact"/>
              <w:jc w:val="center"/>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35周岁及以下</w:t>
            </w:r>
          </w:p>
        </w:tc>
        <w:tc>
          <w:tcPr>
            <w:tcW w:w="1011"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妇产科学</w:t>
            </w:r>
          </w:p>
        </w:tc>
        <w:tc>
          <w:tcPr>
            <w:tcW w:w="2210"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具有2年及以上三级甲等综合医院或三级妇产专科医院妇产科工作经历（2018、2019普通高校应届毕业生可不具备此条件）</w:t>
            </w:r>
          </w:p>
        </w:tc>
        <w:tc>
          <w:tcPr>
            <w:tcW w:w="2092" w:type="dxa"/>
            <w:shd w:val="clear" w:color="auto" w:fill="auto"/>
            <w:vAlign w:val="center"/>
          </w:tcPr>
          <w:p w:rsidR="00C62D06" w:rsidRPr="003A392A" w:rsidRDefault="00C62D06" w:rsidP="00571B37">
            <w:pPr>
              <w:widowControl/>
              <w:spacing w:line="260" w:lineRule="exact"/>
              <w:jc w:val="left"/>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具有执业医师资格，起点学历为全日制本科，英语四级及以上。已完成相关专业医师规范化培训(考试合格或已取得证书)</w:t>
            </w:r>
          </w:p>
        </w:tc>
      </w:tr>
      <w:tr w:rsidR="00C62D06" w:rsidRPr="003A392A" w:rsidTr="00571B37">
        <w:trPr>
          <w:trHeight w:val="505"/>
          <w:jc w:val="center"/>
        </w:trPr>
        <w:tc>
          <w:tcPr>
            <w:tcW w:w="663" w:type="dxa"/>
            <w:shd w:val="clear" w:color="auto" w:fill="auto"/>
            <w:vAlign w:val="center"/>
          </w:tcPr>
          <w:p w:rsidR="00C62D06" w:rsidRPr="003A392A" w:rsidRDefault="00C62D06" w:rsidP="00571B37">
            <w:pPr>
              <w:widowControl/>
              <w:spacing w:line="260" w:lineRule="exact"/>
              <w:jc w:val="center"/>
              <w:rPr>
                <w:rFonts w:ascii="仿宋" w:eastAsia="仿宋" w:hAnsi="仿宋" w:cs="宋体"/>
                <w:bCs/>
                <w:kern w:val="0"/>
                <w:sz w:val="18"/>
                <w:szCs w:val="18"/>
              </w:rPr>
            </w:pPr>
            <w:r>
              <w:rPr>
                <w:rFonts w:ascii="仿宋" w:eastAsia="仿宋" w:hAnsi="仿宋" w:cs="宋体" w:hint="eastAsia"/>
                <w:bCs/>
                <w:kern w:val="0"/>
                <w:sz w:val="18"/>
                <w:szCs w:val="18"/>
              </w:rPr>
              <w:t>4</w:t>
            </w:r>
          </w:p>
        </w:tc>
        <w:tc>
          <w:tcPr>
            <w:tcW w:w="1134"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超声科医师</w:t>
            </w:r>
          </w:p>
        </w:tc>
        <w:tc>
          <w:tcPr>
            <w:tcW w:w="697" w:type="dxa"/>
            <w:shd w:val="clear" w:color="auto" w:fill="auto"/>
            <w:vAlign w:val="center"/>
          </w:tcPr>
          <w:p w:rsidR="00C62D06" w:rsidRPr="003A392A" w:rsidRDefault="00C62D06" w:rsidP="00571B37">
            <w:pPr>
              <w:widowControl/>
              <w:spacing w:line="260" w:lineRule="exact"/>
              <w:jc w:val="center"/>
              <w:rPr>
                <w:rFonts w:ascii="仿宋" w:eastAsia="仿宋" w:hAnsi="仿宋" w:cs="宋体"/>
                <w:color w:val="000000"/>
                <w:kern w:val="0"/>
                <w:sz w:val="18"/>
                <w:szCs w:val="18"/>
              </w:rPr>
            </w:pPr>
            <w:r w:rsidRPr="003A392A">
              <w:rPr>
                <w:rFonts w:ascii="仿宋" w:eastAsia="仿宋" w:hAnsi="仿宋" w:cs="宋体" w:hint="eastAsia"/>
                <w:color w:val="000000"/>
                <w:kern w:val="0"/>
                <w:sz w:val="18"/>
                <w:szCs w:val="18"/>
              </w:rPr>
              <w:t>5</w:t>
            </w:r>
          </w:p>
        </w:tc>
        <w:tc>
          <w:tcPr>
            <w:tcW w:w="694" w:type="dxa"/>
            <w:shd w:val="clear" w:color="auto" w:fill="auto"/>
            <w:vAlign w:val="center"/>
          </w:tcPr>
          <w:p w:rsidR="00C62D06" w:rsidRPr="003A392A" w:rsidRDefault="00C62D06" w:rsidP="00571B37">
            <w:pPr>
              <w:widowControl/>
              <w:spacing w:line="260" w:lineRule="exact"/>
              <w:jc w:val="left"/>
              <w:rPr>
                <w:rFonts w:ascii="仿宋" w:eastAsia="仿宋" w:hAnsi="仿宋" w:cs="宋体"/>
                <w:spacing w:val="-20"/>
                <w:kern w:val="0"/>
                <w:sz w:val="18"/>
                <w:szCs w:val="18"/>
              </w:rPr>
            </w:pPr>
            <w:r w:rsidRPr="003A392A">
              <w:rPr>
                <w:rFonts w:ascii="仿宋" w:eastAsia="仿宋" w:hAnsi="仿宋" w:cs="宋体" w:hint="eastAsia"/>
                <w:spacing w:val="-20"/>
                <w:kern w:val="0"/>
                <w:sz w:val="18"/>
                <w:szCs w:val="18"/>
              </w:rPr>
              <w:t>研究生</w:t>
            </w:r>
          </w:p>
        </w:tc>
        <w:tc>
          <w:tcPr>
            <w:tcW w:w="850"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硕士及以上</w:t>
            </w:r>
          </w:p>
        </w:tc>
        <w:tc>
          <w:tcPr>
            <w:tcW w:w="851"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35周岁及以下</w:t>
            </w:r>
          </w:p>
        </w:tc>
        <w:tc>
          <w:tcPr>
            <w:tcW w:w="1011"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医学影像与核医学</w:t>
            </w:r>
          </w:p>
        </w:tc>
        <w:tc>
          <w:tcPr>
            <w:tcW w:w="2210"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具有1年及以上三级医院超声科工作经历</w:t>
            </w:r>
            <w:r w:rsidRPr="003A392A">
              <w:rPr>
                <w:rFonts w:ascii="仿宋" w:eastAsia="仿宋" w:hAnsi="仿宋" w:cs="宋体" w:hint="eastAsia"/>
                <w:color w:val="000000"/>
                <w:kern w:val="0"/>
                <w:sz w:val="18"/>
                <w:szCs w:val="18"/>
              </w:rPr>
              <w:t>（2018、2019普通高校应届毕业生可不具备此条件）</w:t>
            </w:r>
          </w:p>
        </w:tc>
        <w:tc>
          <w:tcPr>
            <w:tcW w:w="2092"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color w:val="000000"/>
                <w:kern w:val="0"/>
                <w:sz w:val="18"/>
                <w:szCs w:val="18"/>
              </w:rPr>
              <w:t>具有执业医师资格，起点学历为全日制本科，英语四级及以上。已完成相关专业医师规范化培训(考试合格或已取得证书)</w:t>
            </w:r>
          </w:p>
        </w:tc>
      </w:tr>
      <w:tr w:rsidR="00C62D06" w:rsidRPr="003A392A" w:rsidTr="00571B37">
        <w:trPr>
          <w:trHeight w:val="500"/>
          <w:jc w:val="center"/>
        </w:trPr>
        <w:tc>
          <w:tcPr>
            <w:tcW w:w="663" w:type="dxa"/>
            <w:shd w:val="clear" w:color="auto" w:fill="auto"/>
            <w:vAlign w:val="center"/>
          </w:tcPr>
          <w:p w:rsidR="00C62D06" w:rsidRPr="003A392A" w:rsidRDefault="00C62D06" w:rsidP="00571B37">
            <w:pPr>
              <w:widowControl/>
              <w:spacing w:line="260" w:lineRule="exact"/>
              <w:jc w:val="center"/>
              <w:rPr>
                <w:rFonts w:ascii="仿宋" w:eastAsia="仿宋" w:hAnsi="仿宋" w:cs="宋体"/>
                <w:bCs/>
                <w:kern w:val="0"/>
                <w:sz w:val="18"/>
                <w:szCs w:val="18"/>
              </w:rPr>
            </w:pPr>
            <w:r>
              <w:rPr>
                <w:rFonts w:ascii="仿宋" w:eastAsia="仿宋" w:hAnsi="仿宋" w:cs="宋体" w:hint="eastAsia"/>
                <w:bCs/>
                <w:kern w:val="0"/>
                <w:sz w:val="18"/>
                <w:szCs w:val="18"/>
              </w:rPr>
              <w:t>5</w:t>
            </w:r>
          </w:p>
        </w:tc>
        <w:tc>
          <w:tcPr>
            <w:tcW w:w="1134"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检验科技师</w:t>
            </w:r>
          </w:p>
        </w:tc>
        <w:tc>
          <w:tcPr>
            <w:tcW w:w="697"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2</w:t>
            </w:r>
          </w:p>
        </w:tc>
        <w:tc>
          <w:tcPr>
            <w:tcW w:w="694" w:type="dxa"/>
            <w:shd w:val="clear" w:color="auto" w:fill="auto"/>
            <w:vAlign w:val="center"/>
          </w:tcPr>
          <w:p w:rsidR="00C62D06" w:rsidRPr="003A392A" w:rsidRDefault="00C62D06" w:rsidP="00571B37">
            <w:pPr>
              <w:widowControl/>
              <w:spacing w:line="260" w:lineRule="exact"/>
              <w:jc w:val="left"/>
              <w:rPr>
                <w:rFonts w:ascii="仿宋" w:eastAsia="仿宋" w:hAnsi="仿宋" w:cs="宋体"/>
                <w:spacing w:val="-20"/>
                <w:kern w:val="0"/>
                <w:sz w:val="18"/>
                <w:szCs w:val="18"/>
              </w:rPr>
            </w:pPr>
            <w:r w:rsidRPr="003A392A">
              <w:rPr>
                <w:rFonts w:ascii="仿宋" w:eastAsia="仿宋" w:hAnsi="仿宋" w:cs="宋体" w:hint="eastAsia"/>
                <w:spacing w:val="-20"/>
                <w:kern w:val="0"/>
                <w:sz w:val="18"/>
                <w:szCs w:val="18"/>
              </w:rPr>
              <w:t>研究生</w:t>
            </w:r>
          </w:p>
        </w:tc>
        <w:tc>
          <w:tcPr>
            <w:tcW w:w="850"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硕士及以上</w:t>
            </w:r>
          </w:p>
        </w:tc>
        <w:tc>
          <w:tcPr>
            <w:tcW w:w="851"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35周岁及以下</w:t>
            </w:r>
          </w:p>
        </w:tc>
        <w:tc>
          <w:tcPr>
            <w:tcW w:w="1011"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临床检验诊断学</w:t>
            </w:r>
          </w:p>
        </w:tc>
        <w:tc>
          <w:tcPr>
            <w:tcW w:w="2210"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color w:val="000000"/>
                <w:kern w:val="0"/>
                <w:sz w:val="18"/>
                <w:szCs w:val="18"/>
              </w:rPr>
              <w:t>具有1年及以上三级医院检验科工作经历（2018、2019普通高校应届毕业生可不具备此条件）</w:t>
            </w:r>
          </w:p>
        </w:tc>
        <w:tc>
          <w:tcPr>
            <w:tcW w:w="2092"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具有检验技师专业技术资格证书，起点学历为全日制本科，英语四级及以上。</w:t>
            </w:r>
          </w:p>
        </w:tc>
      </w:tr>
      <w:tr w:rsidR="00C62D06" w:rsidRPr="003A392A" w:rsidTr="00571B37">
        <w:trPr>
          <w:trHeight w:val="543"/>
          <w:jc w:val="center"/>
        </w:trPr>
        <w:tc>
          <w:tcPr>
            <w:tcW w:w="663" w:type="dxa"/>
            <w:shd w:val="clear" w:color="auto" w:fill="auto"/>
            <w:vAlign w:val="center"/>
          </w:tcPr>
          <w:p w:rsidR="00C62D06" w:rsidRPr="003A392A" w:rsidRDefault="00C62D06" w:rsidP="00571B37">
            <w:pPr>
              <w:widowControl/>
              <w:spacing w:line="26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6</w:t>
            </w:r>
          </w:p>
        </w:tc>
        <w:tc>
          <w:tcPr>
            <w:tcW w:w="1134"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放射(介入)技师</w:t>
            </w:r>
          </w:p>
        </w:tc>
        <w:tc>
          <w:tcPr>
            <w:tcW w:w="697"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3</w:t>
            </w:r>
          </w:p>
        </w:tc>
        <w:tc>
          <w:tcPr>
            <w:tcW w:w="694" w:type="dxa"/>
            <w:shd w:val="clear" w:color="auto" w:fill="auto"/>
            <w:vAlign w:val="center"/>
          </w:tcPr>
          <w:p w:rsidR="00C62D06" w:rsidRPr="003A392A" w:rsidRDefault="00C62D06" w:rsidP="00571B37">
            <w:pPr>
              <w:widowControl/>
              <w:spacing w:line="260" w:lineRule="exact"/>
              <w:jc w:val="left"/>
              <w:rPr>
                <w:rFonts w:ascii="仿宋" w:eastAsia="仿宋" w:hAnsi="仿宋" w:cs="宋体"/>
                <w:spacing w:val="-20"/>
                <w:kern w:val="0"/>
                <w:sz w:val="18"/>
                <w:szCs w:val="18"/>
              </w:rPr>
            </w:pPr>
            <w:r w:rsidRPr="003A392A">
              <w:rPr>
                <w:rFonts w:ascii="仿宋" w:eastAsia="仿宋" w:hAnsi="仿宋" w:cs="宋体" w:hint="eastAsia"/>
                <w:spacing w:val="-20"/>
                <w:kern w:val="0"/>
                <w:sz w:val="18"/>
                <w:szCs w:val="18"/>
              </w:rPr>
              <w:t>本科及以上</w:t>
            </w:r>
          </w:p>
        </w:tc>
        <w:tc>
          <w:tcPr>
            <w:tcW w:w="850"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学士及以上</w:t>
            </w:r>
          </w:p>
        </w:tc>
        <w:tc>
          <w:tcPr>
            <w:tcW w:w="851"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35周岁及以下</w:t>
            </w:r>
          </w:p>
        </w:tc>
        <w:tc>
          <w:tcPr>
            <w:tcW w:w="1011"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医学影像学或医学影像与核医学</w:t>
            </w:r>
          </w:p>
        </w:tc>
        <w:tc>
          <w:tcPr>
            <w:tcW w:w="2210"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具有2年及以上三级医院放射(介入)科工作经历</w:t>
            </w:r>
          </w:p>
        </w:tc>
        <w:tc>
          <w:tcPr>
            <w:tcW w:w="2092"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具有放射技师专业技术资格证书，起点学历为全日制本科，英语四级及以上。</w:t>
            </w:r>
          </w:p>
        </w:tc>
      </w:tr>
      <w:tr w:rsidR="00C62D06" w:rsidRPr="003A392A" w:rsidTr="00571B37">
        <w:trPr>
          <w:trHeight w:val="543"/>
          <w:jc w:val="center"/>
        </w:trPr>
        <w:tc>
          <w:tcPr>
            <w:tcW w:w="663" w:type="dxa"/>
            <w:shd w:val="clear" w:color="auto" w:fill="auto"/>
            <w:vAlign w:val="center"/>
          </w:tcPr>
          <w:p w:rsidR="00C62D06" w:rsidRPr="003A392A" w:rsidRDefault="00C62D06" w:rsidP="00571B37">
            <w:pPr>
              <w:widowControl/>
              <w:spacing w:line="26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7</w:t>
            </w:r>
          </w:p>
        </w:tc>
        <w:tc>
          <w:tcPr>
            <w:tcW w:w="1134"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病理技师A</w:t>
            </w:r>
          </w:p>
        </w:tc>
        <w:tc>
          <w:tcPr>
            <w:tcW w:w="697"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1</w:t>
            </w:r>
          </w:p>
        </w:tc>
        <w:tc>
          <w:tcPr>
            <w:tcW w:w="694" w:type="dxa"/>
            <w:shd w:val="clear" w:color="auto" w:fill="auto"/>
            <w:vAlign w:val="center"/>
          </w:tcPr>
          <w:p w:rsidR="00C62D06" w:rsidRPr="003A392A" w:rsidRDefault="00C62D06" w:rsidP="00571B37">
            <w:pPr>
              <w:widowControl/>
              <w:spacing w:line="260" w:lineRule="exact"/>
              <w:jc w:val="left"/>
              <w:rPr>
                <w:rFonts w:ascii="仿宋" w:eastAsia="仿宋" w:hAnsi="仿宋" w:cs="宋体"/>
                <w:spacing w:val="-20"/>
                <w:kern w:val="0"/>
                <w:sz w:val="18"/>
                <w:szCs w:val="18"/>
              </w:rPr>
            </w:pPr>
            <w:r w:rsidRPr="003A392A">
              <w:rPr>
                <w:rFonts w:ascii="仿宋" w:eastAsia="仿宋" w:hAnsi="仿宋" w:cs="宋体" w:hint="eastAsia"/>
                <w:spacing w:val="-20"/>
                <w:kern w:val="0"/>
                <w:sz w:val="18"/>
                <w:szCs w:val="18"/>
              </w:rPr>
              <w:t>研究生</w:t>
            </w:r>
          </w:p>
        </w:tc>
        <w:tc>
          <w:tcPr>
            <w:tcW w:w="850"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硕士及以上</w:t>
            </w:r>
          </w:p>
        </w:tc>
        <w:tc>
          <w:tcPr>
            <w:tcW w:w="851"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35周岁及以下</w:t>
            </w:r>
          </w:p>
        </w:tc>
        <w:tc>
          <w:tcPr>
            <w:tcW w:w="1011"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color w:val="000000"/>
                <w:kern w:val="0"/>
                <w:sz w:val="18"/>
                <w:szCs w:val="18"/>
              </w:rPr>
              <w:t>病理检验技术或病理学与病理生理学或检验相关专业</w:t>
            </w:r>
          </w:p>
        </w:tc>
        <w:tc>
          <w:tcPr>
            <w:tcW w:w="2210"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color w:val="000000"/>
                <w:kern w:val="0"/>
                <w:sz w:val="18"/>
                <w:szCs w:val="18"/>
              </w:rPr>
              <w:t>不限</w:t>
            </w:r>
          </w:p>
        </w:tc>
        <w:tc>
          <w:tcPr>
            <w:tcW w:w="2092"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具有技师专业技术资格证书，起点学历为全日制本科，英语四级及以上。</w:t>
            </w:r>
          </w:p>
        </w:tc>
      </w:tr>
      <w:tr w:rsidR="00C62D06" w:rsidRPr="003A392A" w:rsidTr="00571B37">
        <w:trPr>
          <w:trHeight w:val="543"/>
          <w:jc w:val="center"/>
        </w:trPr>
        <w:tc>
          <w:tcPr>
            <w:tcW w:w="663" w:type="dxa"/>
            <w:shd w:val="clear" w:color="auto" w:fill="auto"/>
            <w:vAlign w:val="center"/>
          </w:tcPr>
          <w:p w:rsidR="00C62D06" w:rsidRPr="003A392A" w:rsidRDefault="00C62D06" w:rsidP="00571B37">
            <w:pPr>
              <w:widowControl/>
              <w:spacing w:line="26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8</w:t>
            </w:r>
          </w:p>
        </w:tc>
        <w:tc>
          <w:tcPr>
            <w:tcW w:w="1134"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病理技师B</w:t>
            </w:r>
          </w:p>
        </w:tc>
        <w:tc>
          <w:tcPr>
            <w:tcW w:w="697"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1</w:t>
            </w:r>
          </w:p>
        </w:tc>
        <w:tc>
          <w:tcPr>
            <w:tcW w:w="694" w:type="dxa"/>
            <w:shd w:val="clear" w:color="auto" w:fill="auto"/>
            <w:vAlign w:val="center"/>
          </w:tcPr>
          <w:p w:rsidR="00C62D06" w:rsidRPr="003A392A" w:rsidRDefault="00C62D06" w:rsidP="00571B37">
            <w:pPr>
              <w:widowControl/>
              <w:spacing w:line="260" w:lineRule="exact"/>
              <w:jc w:val="left"/>
              <w:rPr>
                <w:rFonts w:ascii="仿宋" w:eastAsia="仿宋" w:hAnsi="仿宋" w:cs="宋体"/>
                <w:spacing w:val="-20"/>
                <w:kern w:val="0"/>
                <w:sz w:val="18"/>
                <w:szCs w:val="18"/>
              </w:rPr>
            </w:pPr>
            <w:r w:rsidRPr="003A392A">
              <w:rPr>
                <w:rFonts w:ascii="仿宋" w:eastAsia="仿宋" w:hAnsi="仿宋" w:cs="宋体" w:hint="eastAsia"/>
                <w:spacing w:val="-20"/>
                <w:kern w:val="0"/>
                <w:sz w:val="18"/>
                <w:szCs w:val="18"/>
              </w:rPr>
              <w:t>本科及以上</w:t>
            </w:r>
          </w:p>
        </w:tc>
        <w:tc>
          <w:tcPr>
            <w:tcW w:w="850"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学士及以上</w:t>
            </w:r>
          </w:p>
        </w:tc>
        <w:tc>
          <w:tcPr>
            <w:tcW w:w="851"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35周岁及以下</w:t>
            </w:r>
          </w:p>
        </w:tc>
        <w:tc>
          <w:tcPr>
            <w:tcW w:w="1011"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color w:val="000000"/>
                <w:kern w:val="0"/>
                <w:sz w:val="18"/>
                <w:szCs w:val="18"/>
              </w:rPr>
              <w:t>病理检验技术或病理学与病</w:t>
            </w:r>
            <w:r w:rsidRPr="003A392A">
              <w:rPr>
                <w:rFonts w:ascii="仿宋" w:eastAsia="仿宋" w:hAnsi="仿宋" w:cs="宋体" w:hint="eastAsia"/>
                <w:color w:val="000000"/>
                <w:kern w:val="0"/>
                <w:sz w:val="18"/>
                <w:szCs w:val="18"/>
              </w:rPr>
              <w:lastRenderedPageBreak/>
              <w:t>理生理学或检验相关专业</w:t>
            </w:r>
          </w:p>
        </w:tc>
        <w:tc>
          <w:tcPr>
            <w:tcW w:w="2210"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lastRenderedPageBreak/>
              <w:t>具有2年及以上三级医院病理技术相关工作经历</w:t>
            </w:r>
          </w:p>
        </w:tc>
        <w:tc>
          <w:tcPr>
            <w:tcW w:w="2092"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具有技师专业技术资格证书，起点学历为全日制本科，英语四级及以</w:t>
            </w:r>
            <w:r w:rsidRPr="003A392A">
              <w:rPr>
                <w:rFonts w:ascii="仿宋" w:eastAsia="仿宋" w:hAnsi="仿宋" w:cs="宋体" w:hint="eastAsia"/>
                <w:kern w:val="0"/>
                <w:sz w:val="18"/>
                <w:szCs w:val="18"/>
              </w:rPr>
              <w:lastRenderedPageBreak/>
              <w:t>上。</w:t>
            </w:r>
          </w:p>
        </w:tc>
      </w:tr>
      <w:tr w:rsidR="00C62D06" w:rsidRPr="003A392A" w:rsidTr="00571B37">
        <w:trPr>
          <w:trHeight w:val="543"/>
          <w:jc w:val="center"/>
        </w:trPr>
        <w:tc>
          <w:tcPr>
            <w:tcW w:w="663" w:type="dxa"/>
            <w:shd w:val="clear" w:color="auto" w:fill="auto"/>
            <w:vAlign w:val="center"/>
          </w:tcPr>
          <w:p w:rsidR="00C62D06" w:rsidRPr="003A392A" w:rsidRDefault="00C62D06" w:rsidP="00571B37">
            <w:pPr>
              <w:widowControl/>
              <w:spacing w:line="26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lastRenderedPageBreak/>
              <w:t>9</w:t>
            </w:r>
          </w:p>
        </w:tc>
        <w:tc>
          <w:tcPr>
            <w:tcW w:w="1134"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药剂科药师</w:t>
            </w:r>
          </w:p>
        </w:tc>
        <w:tc>
          <w:tcPr>
            <w:tcW w:w="697"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1</w:t>
            </w:r>
          </w:p>
        </w:tc>
        <w:tc>
          <w:tcPr>
            <w:tcW w:w="694" w:type="dxa"/>
            <w:shd w:val="clear" w:color="auto" w:fill="auto"/>
            <w:vAlign w:val="center"/>
          </w:tcPr>
          <w:p w:rsidR="00C62D06" w:rsidRPr="003A392A" w:rsidRDefault="00C62D06" w:rsidP="00571B37">
            <w:pPr>
              <w:widowControl/>
              <w:spacing w:line="260" w:lineRule="exact"/>
              <w:jc w:val="left"/>
              <w:rPr>
                <w:rFonts w:ascii="仿宋" w:eastAsia="仿宋" w:hAnsi="仿宋" w:cs="宋体"/>
                <w:spacing w:val="-20"/>
                <w:kern w:val="0"/>
                <w:sz w:val="18"/>
                <w:szCs w:val="18"/>
              </w:rPr>
            </w:pPr>
            <w:r w:rsidRPr="003A392A">
              <w:rPr>
                <w:rFonts w:ascii="仿宋" w:eastAsia="仿宋" w:hAnsi="仿宋" w:cs="宋体" w:hint="eastAsia"/>
                <w:spacing w:val="-20"/>
                <w:kern w:val="0"/>
                <w:sz w:val="18"/>
                <w:szCs w:val="18"/>
              </w:rPr>
              <w:t>本科及以上</w:t>
            </w:r>
          </w:p>
        </w:tc>
        <w:tc>
          <w:tcPr>
            <w:tcW w:w="850"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学士及以上</w:t>
            </w:r>
          </w:p>
        </w:tc>
        <w:tc>
          <w:tcPr>
            <w:tcW w:w="851"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35周岁及以下</w:t>
            </w:r>
          </w:p>
        </w:tc>
        <w:tc>
          <w:tcPr>
            <w:tcW w:w="1011"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药学相关专业</w:t>
            </w:r>
          </w:p>
        </w:tc>
        <w:tc>
          <w:tcPr>
            <w:tcW w:w="2210"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具有2年及以上三级医院药剂科相关工作经历</w:t>
            </w:r>
          </w:p>
        </w:tc>
        <w:tc>
          <w:tcPr>
            <w:tcW w:w="2092"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具有药师专业技术资格证书，起点学历为全日制本科，英语四级及以上。</w:t>
            </w:r>
          </w:p>
        </w:tc>
      </w:tr>
      <w:tr w:rsidR="00C62D06" w:rsidRPr="003A392A" w:rsidTr="00571B37">
        <w:trPr>
          <w:trHeight w:val="543"/>
          <w:jc w:val="center"/>
        </w:trPr>
        <w:tc>
          <w:tcPr>
            <w:tcW w:w="663" w:type="dxa"/>
            <w:shd w:val="clear" w:color="auto" w:fill="auto"/>
            <w:vAlign w:val="center"/>
            <w:hideMark/>
          </w:tcPr>
          <w:p w:rsidR="00C62D06" w:rsidRPr="003A392A" w:rsidRDefault="00C62D06" w:rsidP="00571B37">
            <w:pPr>
              <w:widowControl/>
              <w:spacing w:line="26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10</w:t>
            </w:r>
          </w:p>
        </w:tc>
        <w:tc>
          <w:tcPr>
            <w:tcW w:w="1134" w:type="dxa"/>
            <w:shd w:val="clear" w:color="auto" w:fill="auto"/>
            <w:vAlign w:val="center"/>
            <w:hideMark/>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临床护士</w:t>
            </w:r>
            <w:r>
              <w:rPr>
                <w:rFonts w:ascii="仿宋" w:eastAsia="仿宋" w:hAnsi="仿宋" w:cs="宋体" w:hint="eastAsia"/>
                <w:kern w:val="0"/>
                <w:sz w:val="18"/>
                <w:szCs w:val="18"/>
              </w:rPr>
              <w:t>A</w:t>
            </w:r>
          </w:p>
        </w:tc>
        <w:tc>
          <w:tcPr>
            <w:tcW w:w="697" w:type="dxa"/>
            <w:shd w:val="clear" w:color="auto" w:fill="auto"/>
            <w:vAlign w:val="center"/>
            <w:hideMark/>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20</w:t>
            </w:r>
          </w:p>
        </w:tc>
        <w:tc>
          <w:tcPr>
            <w:tcW w:w="694" w:type="dxa"/>
            <w:shd w:val="clear" w:color="auto" w:fill="auto"/>
            <w:vAlign w:val="center"/>
            <w:hideMark/>
          </w:tcPr>
          <w:p w:rsidR="00C62D06" w:rsidRPr="003A392A" w:rsidRDefault="00C62D06" w:rsidP="00571B37">
            <w:pPr>
              <w:widowControl/>
              <w:spacing w:line="260" w:lineRule="exact"/>
              <w:jc w:val="left"/>
              <w:rPr>
                <w:rFonts w:ascii="仿宋" w:eastAsia="仿宋" w:hAnsi="仿宋" w:cs="宋体"/>
                <w:spacing w:val="-20"/>
                <w:kern w:val="0"/>
                <w:sz w:val="18"/>
                <w:szCs w:val="18"/>
              </w:rPr>
            </w:pPr>
            <w:r w:rsidRPr="003A392A">
              <w:rPr>
                <w:rFonts w:ascii="仿宋" w:eastAsia="仿宋" w:hAnsi="仿宋" w:cs="宋体" w:hint="eastAsia"/>
                <w:spacing w:val="-20"/>
                <w:kern w:val="0"/>
                <w:sz w:val="18"/>
                <w:szCs w:val="18"/>
              </w:rPr>
              <w:t>本科及以上</w:t>
            </w:r>
          </w:p>
        </w:tc>
        <w:tc>
          <w:tcPr>
            <w:tcW w:w="850" w:type="dxa"/>
            <w:shd w:val="clear" w:color="auto" w:fill="auto"/>
            <w:vAlign w:val="center"/>
            <w:hideMark/>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学士及以上</w:t>
            </w:r>
          </w:p>
        </w:tc>
        <w:tc>
          <w:tcPr>
            <w:tcW w:w="851" w:type="dxa"/>
            <w:shd w:val="clear" w:color="auto" w:fill="auto"/>
            <w:vAlign w:val="center"/>
            <w:hideMark/>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35周岁及以下</w:t>
            </w:r>
          </w:p>
        </w:tc>
        <w:tc>
          <w:tcPr>
            <w:tcW w:w="1011" w:type="dxa"/>
            <w:shd w:val="clear" w:color="auto" w:fill="auto"/>
            <w:vAlign w:val="center"/>
            <w:hideMark/>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护理学</w:t>
            </w:r>
          </w:p>
        </w:tc>
        <w:tc>
          <w:tcPr>
            <w:tcW w:w="2210" w:type="dxa"/>
            <w:shd w:val="clear" w:color="auto" w:fill="auto"/>
            <w:vAlign w:val="center"/>
            <w:hideMark/>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具有1年及以上三级医院护理工作经历</w:t>
            </w:r>
          </w:p>
        </w:tc>
        <w:tc>
          <w:tcPr>
            <w:tcW w:w="2092" w:type="dxa"/>
            <w:shd w:val="clear" w:color="auto" w:fill="auto"/>
            <w:vAlign w:val="center"/>
            <w:hideMark/>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起点学历本科，具有护士执业资格及护士资格证，护理学专业。</w:t>
            </w:r>
          </w:p>
        </w:tc>
      </w:tr>
      <w:tr w:rsidR="00C62D06" w:rsidRPr="003A392A" w:rsidTr="00571B37">
        <w:trPr>
          <w:trHeight w:val="533"/>
          <w:jc w:val="center"/>
        </w:trPr>
        <w:tc>
          <w:tcPr>
            <w:tcW w:w="663" w:type="dxa"/>
            <w:shd w:val="clear" w:color="auto" w:fill="auto"/>
            <w:vAlign w:val="center"/>
          </w:tcPr>
          <w:p w:rsidR="00C62D06" w:rsidRPr="003A392A" w:rsidRDefault="00C62D06" w:rsidP="00571B37">
            <w:pPr>
              <w:widowControl/>
              <w:spacing w:line="260" w:lineRule="exact"/>
              <w:jc w:val="center"/>
              <w:rPr>
                <w:rFonts w:ascii="仿宋" w:eastAsia="仿宋" w:hAnsi="仿宋" w:cs="宋体"/>
                <w:bCs/>
                <w:kern w:val="0"/>
                <w:sz w:val="18"/>
                <w:szCs w:val="18"/>
              </w:rPr>
            </w:pPr>
            <w:r>
              <w:rPr>
                <w:rFonts w:ascii="仿宋" w:eastAsia="仿宋" w:hAnsi="仿宋" w:cs="宋体" w:hint="eastAsia"/>
                <w:bCs/>
                <w:kern w:val="0"/>
                <w:sz w:val="18"/>
                <w:szCs w:val="18"/>
              </w:rPr>
              <w:t>11</w:t>
            </w:r>
          </w:p>
        </w:tc>
        <w:tc>
          <w:tcPr>
            <w:tcW w:w="1134"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助产士</w:t>
            </w:r>
          </w:p>
        </w:tc>
        <w:tc>
          <w:tcPr>
            <w:tcW w:w="697" w:type="dxa"/>
            <w:shd w:val="clear" w:color="auto" w:fill="auto"/>
            <w:noWrap/>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3</w:t>
            </w:r>
          </w:p>
        </w:tc>
        <w:tc>
          <w:tcPr>
            <w:tcW w:w="694" w:type="dxa"/>
            <w:shd w:val="clear" w:color="auto" w:fill="auto"/>
            <w:vAlign w:val="center"/>
          </w:tcPr>
          <w:p w:rsidR="00C62D06" w:rsidRPr="003A392A" w:rsidRDefault="00C62D06" w:rsidP="00571B37">
            <w:pPr>
              <w:widowControl/>
              <w:spacing w:line="260" w:lineRule="exact"/>
              <w:jc w:val="left"/>
              <w:rPr>
                <w:rFonts w:ascii="仿宋" w:eastAsia="仿宋" w:hAnsi="仿宋" w:cs="宋体"/>
                <w:spacing w:val="-20"/>
                <w:kern w:val="0"/>
                <w:sz w:val="18"/>
                <w:szCs w:val="18"/>
              </w:rPr>
            </w:pPr>
            <w:r w:rsidRPr="003A392A">
              <w:rPr>
                <w:rFonts w:ascii="仿宋" w:eastAsia="仿宋" w:hAnsi="仿宋" w:cs="宋体" w:hint="eastAsia"/>
                <w:spacing w:val="-20"/>
                <w:kern w:val="0"/>
                <w:sz w:val="18"/>
                <w:szCs w:val="18"/>
              </w:rPr>
              <w:t>本科及以上</w:t>
            </w:r>
          </w:p>
        </w:tc>
        <w:tc>
          <w:tcPr>
            <w:tcW w:w="850"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不限</w:t>
            </w:r>
          </w:p>
        </w:tc>
        <w:tc>
          <w:tcPr>
            <w:tcW w:w="851" w:type="dxa"/>
            <w:shd w:val="clear" w:color="auto" w:fill="auto"/>
            <w:vAlign w:val="center"/>
          </w:tcPr>
          <w:p w:rsidR="00C62D06" w:rsidRPr="003A392A" w:rsidRDefault="00C62D06" w:rsidP="00571B37">
            <w:pPr>
              <w:widowControl/>
              <w:spacing w:line="260" w:lineRule="exact"/>
              <w:jc w:val="center"/>
              <w:rPr>
                <w:rFonts w:ascii="仿宋" w:eastAsia="仿宋" w:hAnsi="仿宋" w:cs="宋体"/>
                <w:kern w:val="0"/>
                <w:sz w:val="18"/>
                <w:szCs w:val="18"/>
              </w:rPr>
            </w:pPr>
            <w:r w:rsidRPr="003A392A">
              <w:rPr>
                <w:rFonts w:ascii="仿宋" w:eastAsia="仿宋" w:hAnsi="仿宋" w:cs="宋体" w:hint="eastAsia"/>
                <w:kern w:val="0"/>
                <w:sz w:val="18"/>
                <w:szCs w:val="18"/>
              </w:rPr>
              <w:t>35周岁及以下</w:t>
            </w:r>
          </w:p>
        </w:tc>
        <w:tc>
          <w:tcPr>
            <w:tcW w:w="1011"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护理学</w:t>
            </w:r>
            <w:r w:rsidRPr="003A392A">
              <w:rPr>
                <w:rFonts w:ascii="仿宋" w:eastAsia="仿宋" w:hAnsi="仿宋" w:cs="宋体"/>
                <w:kern w:val="0"/>
                <w:sz w:val="18"/>
                <w:szCs w:val="18"/>
              </w:rPr>
              <w:t xml:space="preserve"> </w:t>
            </w:r>
          </w:p>
        </w:tc>
        <w:tc>
          <w:tcPr>
            <w:tcW w:w="2210"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具有5年及以上三级医院助产工作经历</w:t>
            </w:r>
          </w:p>
        </w:tc>
        <w:tc>
          <w:tcPr>
            <w:tcW w:w="2092" w:type="dxa"/>
            <w:shd w:val="clear" w:color="auto" w:fill="auto"/>
            <w:vAlign w:val="center"/>
          </w:tcPr>
          <w:p w:rsidR="00C62D06" w:rsidRPr="003A392A" w:rsidRDefault="00C62D06" w:rsidP="00571B37">
            <w:pPr>
              <w:widowControl/>
              <w:spacing w:line="260" w:lineRule="exact"/>
              <w:jc w:val="left"/>
              <w:rPr>
                <w:rFonts w:ascii="仿宋" w:eastAsia="仿宋" w:hAnsi="仿宋" w:cs="宋体"/>
                <w:kern w:val="0"/>
                <w:sz w:val="18"/>
                <w:szCs w:val="18"/>
              </w:rPr>
            </w:pPr>
            <w:r w:rsidRPr="003A392A">
              <w:rPr>
                <w:rFonts w:ascii="仿宋" w:eastAsia="仿宋" w:hAnsi="仿宋" w:cs="宋体" w:hint="eastAsia"/>
                <w:kern w:val="0"/>
                <w:sz w:val="18"/>
                <w:szCs w:val="18"/>
              </w:rPr>
              <w:t>具有护士执业资格及护师资格证、助产资格证，护理学专业。</w:t>
            </w:r>
          </w:p>
        </w:tc>
      </w:tr>
    </w:tbl>
    <w:p w:rsidR="00C62D06" w:rsidRPr="0083478B" w:rsidRDefault="00C62D06" w:rsidP="00C62D06">
      <w:pPr>
        <w:spacing w:line="560" w:lineRule="exact"/>
        <w:ind w:firstLineChars="200" w:firstLine="640"/>
        <w:rPr>
          <w:rFonts w:ascii="仿宋_GB2312" w:eastAsia="仿宋_GB2312" w:hAnsi="仿宋"/>
          <w:sz w:val="32"/>
          <w:szCs w:val="32"/>
        </w:rPr>
      </w:pPr>
    </w:p>
    <w:p w:rsidR="00C62D06" w:rsidRDefault="00C62D06" w:rsidP="00C62D06">
      <w:pPr>
        <w:spacing w:line="560" w:lineRule="exact"/>
        <w:ind w:firstLineChars="200" w:firstLine="640"/>
        <w:rPr>
          <w:rFonts w:ascii="仿宋_GB2312" w:eastAsia="仿宋_GB2312" w:hAnsi="仿宋"/>
          <w:sz w:val="32"/>
          <w:szCs w:val="32"/>
        </w:rPr>
      </w:pPr>
    </w:p>
    <w:p w:rsidR="00C62D06" w:rsidRDefault="00C62D06" w:rsidP="00C62D06">
      <w:pPr>
        <w:spacing w:line="560" w:lineRule="exact"/>
        <w:ind w:firstLineChars="200" w:firstLine="640"/>
        <w:rPr>
          <w:rFonts w:ascii="仿宋_GB2312" w:eastAsia="仿宋_GB2312" w:hAnsi="仿宋"/>
          <w:sz w:val="32"/>
          <w:szCs w:val="32"/>
        </w:rPr>
      </w:pPr>
    </w:p>
    <w:p w:rsidR="00C62D06" w:rsidRDefault="00C62D06" w:rsidP="00C62D06">
      <w:pPr>
        <w:spacing w:line="560" w:lineRule="exact"/>
        <w:ind w:firstLineChars="200" w:firstLine="640"/>
        <w:rPr>
          <w:rFonts w:ascii="仿宋_GB2312" w:eastAsia="仿宋_GB2312" w:hAnsi="仿宋"/>
          <w:sz w:val="32"/>
          <w:szCs w:val="32"/>
        </w:rPr>
      </w:pPr>
    </w:p>
    <w:p w:rsidR="00C62D06" w:rsidRDefault="00C62D06" w:rsidP="00C62D06">
      <w:pPr>
        <w:spacing w:line="560" w:lineRule="exact"/>
        <w:ind w:firstLineChars="200" w:firstLine="640"/>
        <w:rPr>
          <w:rFonts w:ascii="仿宋_GB2312" w:eastAsia="仿宋_GB2312" w:hAnsi="仿宋"/>
          <w:sz w:val="32"/>
          <w:szCs w:val="32"/>
        </w:rPr>
      </w:pPr>
    </w:p>
    <w:p w:rsidR="00C62D06" w:rsidRDefault="00C62D06" w:rsidP="00C62D06">
      <w:pPr>
        <w:spacing w:line="560" w:lineRule="exact"/>
        <w:ind w:firstLineChars="200" w:firstLine="640"/>
        <w:rPr>
          <w:rFonts w:ascii="仿宋_GB2312" w:eastAsia="仿宋_GB2312" w:hAnsi="仿宋"/>
          <w:sz w:val="32"/>
          <w:szCs w:val="32"/>
        </w:rPr>
      </w:pPr>
    </w:p>
    <w:p w:rsidR="00C62D06" w:rsidRDefault="00C62D06" w:rsidP="00C62D06">
      <w:pPr>
        <w:spacing w:line="560" w:lineRule="exact"/>
        <w:ind w:firstLineChars="200" w:firstLine="640"/>
        <w:rPr>
          <w:rFonts w:ascii="仿宋_GB2312" w:eastAsia="仿宋_GB2312" w:hAnsi="仿宋"/>
          <w:sz w:val="32"/>
          <w:szCs w:val="32"/>
        </w:rPr>
      </w:pPr>
    </w:p>
    <w:p w:rsidR="00C62D06" w:rsidRDefault="00C62D06" w:rsidP="00C62D06">
      <w:pPr>
        <w:spacing w:line="560" w:lineRule="exact"/>
        <w:ind w:firstLineChars="200" w:firstLine="640"/>
        <w:rPr>
          <w:rFonts w:ascii="仿宋_GB2312" w:eastAsia="仿宋_GB2312" w:hAnsi="仿宋"/>
          <w:sz w:val="32"/>
          <w:szCs w:val="32"/>
        </w:rPr>
      </w:pPr>
    </w:p>
    <w:p w:rsidR="00C62D06" w:rsidRDefault="00C62D06" w:rsidP="00C62D06">
      <w:pPr>
        <w:ind w:firstLineChars="200" w:firstLine="640"/>
        <w:rPr>
          <w:rFonts w:ascii="仿宋_GB2312" w:eastAsia="仿宋_GB2312" w:hAnsi="仿宋"/>
          <w:sz w:val="32"/>
          <w:szCs w:val="32"/>
        </w:rPr>
      </w:pPr>
    </w:p>
    <w:p w:rsidR="00C62D06" w:rsidRPr="00A53051" w:rsidRDefault="00C62D06" w:rsidP="00C62D06">
      <w:pPr>
        <w:tabs>
          <w:tab w:val="left" w:pos="284"/>
          <w:tab w:val="left" w:pos="7655"/>
          <w:tab w:val="left" w:pos="8505"/>
        </w:tabs>
        <w:rPr>
          <w:rFonts w:ascii="仿宋" w:eastAsia="仿宋" w:hAnsi="仿宋"/>
        </w:rPr>
      </w:pPr>
    </w:p>
    <w:p w:rsidR="00B02DB3" w:rsidRDefault="00B02DB3">
      <w:bookmarkStart w:id="0" w:name="_GoBack"/>
      <w:bookmarkEnd w:id="0"/>
    </w:p>
    <w:sectPr w:rsidR="00B02DB3" w:rsidSect="005B5D72">
      <w:headerReference w:type="default" r:id="rId7"/>
      <w:footerReference w:type="even" r:id="rId8"/>
      <w:footerReference w:type="default" r:id="rId9"/>
      <w:pgSz w:w="11906" w:h="16838"/>
      <w:pgMar w:top="1531"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8F" w:rsidRDefault="001F5C8F" w:rsidP="00C62D06">
      <w:r>
        <w:separator/>
      </w:r>
    </w:p>
  </w:endnote>
  <w:endnote w:type="continuationSeparator" w:id="0">
    <w:p w:rsidR="001F5C8F" w:rsidRDefault="001F5C8F" w:rsidP="00C6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E4" w:rsidRPr="00EA7E3C" w:rsidRDefault="001F5C8F" w:rsidP="002260C5">
    <w:pPr>
      <w:pStyle w:val="a4"/>
      <w:ind w:firstLineChars="178" w:firstLine="498"/>
      <w:rPr>
        <w:rFonts w:asciiTheme="minorEastAsia" w:hAnsiTheme="minorEastAsia"/>
        <w:sz w:val="28"/>
        <w:szCs w:val="28"/>
      </w:rPr>
    </w:pPr>
    <w:r w:rsidRPr="00EA7E3C">
      <w:rPr>
        <w:rFonts w:asciiTheme="minorEastAsia" w:hAnsiTheme="minorEastAsia"/>
        <w:kern w:val="0"/>
        <w:sz w:val="28"/>
        <w:szCs w:val="28"/>
      </w:rPr>
      <w:t xml:space="preserve">- </w:t>
    </w:r>
    <w:r w:rsidRPr="00EA7E3C">
      <w:rPr>
        <w:rFonts w:asciiTheme="minorEastAsia" w:hAnsiTheme="minorEastAsia"/>
        <w:kern w:val="0"/>
        <w:sz w:val="28"/>
        <w:szCs w:val="28"/>
      </w:rPr>
      <w:fldChar w:fldCharType="begin"/>
    </w:r>
    <w:r w:rsidRPr="00EA7E3C">
      <w:rPr>
        <w:rFonts w:asciiTheme="minorEastAsia" w:hAnsiTheme="minorEastAsia"/>
        <w:kern w:val="0"/>
        <w:sz w:val="28"/>
        <w:szCs w:val="28"/>
      </w:rPr>
      <w:instrText xml:space="preserve"> PAGE </w:instrText>
    </w:r>
    <w:r w:rsidRPr="00EA7E3C">
      <w:rPr>
        <w:rFonts w:asciiTheme="minorEastAsia" w:hAnsiTheme="minorEastAsia"/>
        <w:kern w:val="0"/>
        <w:sz w:val="28"/>
        <w:szCs w:val="28"/>
      </w:rPr>
      <w:fldChar w:fldCharType="separate"/>
    </w:r>
    <w:r>
      <w:rPr>
        <w:rFonts w:asciiTheme="minorEastAsia" w:hAnsiTheme="minorEastAsia"/>
        <w:noProof/>
        <w:kern w:val="0"/>
        <w:sz w:val="28"/>
        <w:szCs w:val="28"/>
      </w:rPr>
      <w:t>6</w:t>
    </w:r>
    <w:r w:rsidRPr="00EA7E3C">
      <w:rPr>
        <w:rFonts w:asciiTheme="minorEastAsia" w:hAnsiTheme="minorEastAsia"/>
        <w:kern w:val="0"/>
        <w:sz w:val="28"/>
        <w:szCs w:val="28"/>
      </w:rPr>
      <w:fldChar w:fldCharType="end"/>
    </w:r>
    <w:r w:rsidRPr="00EA7E3C">
      <w:rPr>
        <w:rFonts w:asciiTheme="minorEastAsia" w:hAnsiTheme="minorEastAsia"/>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E4" w:rsidRPr="00EA7E3C" w:rsidRDefault="001F5C8F">
    <w:pPr>
      <w:pStyle w:val="a4"/>
      <w:ind w:rightChars="125" w:right="263"/>
      <w:jc w:val="right"/>
      <w:rPr>
        <w:rFonts w:asciiTheme="minorEastAsia" w:hAnsiTheme="minorEastAsia"/>
        <w:sz w:val="28"/>
        <w:szCs w:val="28"/>
      </w:rPr>
    </w:pPr>
    <w:r w:rsidRPr="00EA7E3C">
      <w:rPr>
        <w:rFonts w:asciiTheme="minorEastAsia" w:hAnsiTheme="minorEastAsia"/>
        <w:kern w:val="0"/>
        <w:sz w:val="28"/>
        <w:szCs w:val="28"/>
      </w:rPr>
      <w:t xml:space="preserve">- </w:t>
    </w:r>
    <w:r w:rsidRPr="00EA7E3C">
      <w:rPr>
        <w:rFonts w:asciiTheme="minorEastAsia" w:hAnsiTheme="minorEastAsia"/>
        <w:kern w:val="0"/>
        <w:sz w:val="28"/>
        <w:szCs w:val="28"/>
      </w:rPr>
      <w:fldChar w:fldCharType="begin"/>
    </w:r>
    <w:r w:rsidRPr="00EA7E3C">
      <w:rPr>
        <w:rFonts w:asciiTheme="minorEastAsia" w:hAnsiTheme="minorEastAsia"/>
        <w:kern w:val="0"/>
        <w:sz w:val="28"/>
        <w:szCs w:val="28"/>
      </w:rPr>
      <w:instrText xml:space="preserve"> PAGE </w:instrText>
    </w:r>
    <w:r w:rsidRPr="00EA7E3C">
      <w:rPr>
        <w:rFonts w:asciiTheme="minorEastAsia" w:hAnsiTheme="minorEastAsia"/>
        <w:kern w:val="0"/>
        <w:sz w:val="28"/>
        <w:szCs w:val="28"/>
      </w:rPr>
      <w:fldChar w:fldCharType="separate"/>
    </w:r>
    <w:r w:rsidR="00C62D06">
      <w:rPr>
        <w:rFonts w:asciiTheme="minorEastAsia" w:hAnsiTheme="minorEastAsia"/>
        <w:noProof/>
        <w:kern w:val="0"/>
        <w:sz w:val="28"/>
        <w:szCs w:val="28"/>
      </w:rPr>
      <w:t>2</w:t>
    </w:r>
    <w:r w:rsidRPr="00EA7E3C">
      <w:rPr>
        <w:rFonts w:asciiTheme="minorEastAsia" w:hAnsiTheme="minorEastAsia"/>
        <w:kern w:val="0"/>
        <w:sz w:val="28"/>
        <w:szCs w:val="28"/>
      </w:rPr>
      <w:fldChar w:fldCharType="end"/>
    </w:r>
    <w:r w:rsidRPr="00EA7E3C">
      <w:rPr>
        <w:rFonts w:asciiTheme="minorEastAsia" w:hAnsiTheme="minorEastAsia"/>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8F" w:rsidRDefault="001F5C8F" w:rsidP="00C62D06">
      <w:r>
        <w:separator/>
      </w:r>
    </w:p>
  </w:footnote>
  <w:footnote w:type="continuationSeparator" w:id="0">
    <w:p w:rsidR="001F5C8F" w:rsidRDefault="001F5C8F" w:rsidP="00C62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E4" w:rsidRDefault="001F5C8F" w:rsidP="007D36E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63"/>
    <w:rsid w:val="001F5C8F"/>
    <w:rsid w:val="00B02DB3"/>
    <w:rsid w:val="00C62D06"/>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D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2D06"/>
    <w:rPr>
      <w:sz w:val="18"/>
      <w:szCs w:val="18"/>
    </w:rPr>
  </w:style>
  <w:style w:type="paragraph" w:styleId="a4">
    <w:name w:val="footer"/>
    <w:basedOn w:val="a"/>
    <w:link w:val="Char0"/>
    <w:uiPriority w:val="99"/>
    <w:unhideWhenUsed/>
    <w:rsid w:val="00C62D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2D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D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2D06"/>
    <w:rPr>
      <w:sz w:val="18"/>
      <w:szCs w:val="18"/>
    </w:rPr>
  </w:style>
  <w:style w:type="paragraph" w:styleId="a4">
    <w:name w:val="footer"/>
    <w:basedOn w:val="a"/>
    <w:link w:val="Char0"/>
    <w:uiPriority w:val="99"/>
    <w:unhideWhenUsed/>
    <w:rsid w:val="00C62D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2D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Company>DL</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c:creator>
  <cp:keywords/>
  <dc:description/>
  <cp:lastModifiedBy>FE</cp:lastModifiedBy>
  <cp:revision>2</cp:revision>
  <dcterms:created xsi:type="dcterms:W3CDTF">2019-03-15T01:44:00Z</dcterms:created>
  <dcterms:modified xsi:type="dcterms:W3CDTF">2019-03-15T01:44:00Z</dcterms:modified>
</cp:coreProperties>
</file>